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A0" w:rsidRDefault="002C02A0" w:rsidP="002C02A0">
      <w:pPr>
        <w:jc w:val="center"/>
        <w:rPr>
          <w:rFonts w:ascii="TH SarabunIT๙" w:hAnsi="TH SarabunIT๙" w:cs="TH SarabunIT๙"/>
          <w:sz w:val="32"/>
          <w:szCs w:val="32"/>
        </w:rPr>
      </w:pPr>
      <w:r w:rsidRPr="0072468D">
        <w:rPr>
          <w:rFonts w:ascii="TH SarabunIT๙" w:hAnsi="TH SarabunIT๙" w:cs="TH SarabunIT๙"/>
          <w:sz w:val="32"/>
          <w:szCs w:val="32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85.5pt" o:ole="" fillcolor="window">
            <v:imagedata r:id="rId6" o:title=""/>
          </v:shape>
          <o:OLEObject Type="Embed" ProgID="MS_ClipArt_Gallery.2" ShapeID="_x0000_i1025" DrawAspect="Content" ObjectID="_1658243762" r:id="rId7"/>
        </w:object>
      </w:r>
    </w:p>
    <w:p w:rsidR="002C02A0" w:rsidRPr="008F1BED" w:rsidRDefault="002C02A0" w:rsidP="00AC0C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1BE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ประกาศองค์การบริหารส่วนตำบลตะโละ</w:t>
      </w:r>
      <w:proofErr w:type="spellStart"/>
      <w:r w:rsidRPr="008F1BED">
        <w:rPr>
          <w:rFonts w:ascii="TH SarabunIT๙" w:hAnsi="TH SarabunIT๙" w:cs="TH SarabunIT๙" w:hint="cs"/>
          <w:b/>
          <w:bCs/>
          <w:sz w:val="32"/>
          <w:szCs w:val="32"/>
          <w:cs/>
        </w:rPr>
        <w:t>หะลอ</w:t>
      </w:r>
      <w:proofErr w:type="spellEnd"/>
    </w:p>
    <w:p w:rsidR="002C02A0" w:rsidRPr="002C02A0" w:rsidRDefault="002C02A0" w:rsidP="00AC0C80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 w:rsidRPr="008F1B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การลด ละ และเลิกการใช้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โฟม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Polystyrene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บรรจุอาหาร</w:t>
      </w:r>
    </w:p>
    <w:p w:rsidR="002C02A0" w:rsidRDefault="002C02A0" w:rsidP="002C02A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</w:t>
      </w:r>
    </w:p>
    <w:p w:rsidR="00EB25CF" w:rsidRPr="005903F7" w:rsidRDefault="002C02A0" w:rsidP="002C02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จากสภาพสังคมเศรษฐกิจในปัจจุบันที่เปลี่ยนแปลงไป  ทำให้ประชาชนต้องการความสะดวก รวดเร็ว มีการประกอบอาหารด้วยตนเองน้อยลง  ส่วนใหญ่หันไปพึ่งพาร้านอาหารและแผงลอยจำหน่ายอาหาร ถึงแม้กระทรวงสาธารณสุขจะมีการส่งเสริมและสนับสนุนให้เกิดการพัฒนาร้านอาหารและแผงลอยให้ได้มาตรฐานด้านสุขาภิบาลอาหารแต่ยังมีพิษภัยจากสารเคมีที่ปนเปื้อนมากับสารอาหารผ่านภาชนะบรรจุประเภท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903F7">
        <w:rPr>
          <w:rFonts w:ascii="TH SarabunIT๙" w:hAnsi="TH SarabunIT๙" w:cs="TH SarabunIT๙"/>
          <w:sz w:val="32"/>
          <w:szCs w:val="32"/>
        </w:rPr>
        <w:t>Polystyrene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03F7">
        <w:rPr>
          <w:rFonts w:ascii="TH SarabunIT๙" w:hAnsi="TH SarabunIT๙" w:cs="TH SarabunIT๙"/>
          <w:sz w:val="32"/>
          <w:szCs w:val="32"/>
        </w:rPr>
        <w:t xml:space="preserve"> 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เนื่องจากสะดวก ราคาถูก และหาซื้อได้ง่าย  จากงานวิจัยในต่างประเทศ พบว่าเมื่อนำกล่อง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5903F7">
        <w:rPr>
          <w:rFonts w:ascii="TH SarabunIT๙" w:hAnsi="TH SarabunIT๙" w:cs="TH SarabunIT๙"/>
          <w:sz w:val="32"/>
          <w:szCs w:val="32"/>
        </w:rPr>
        <w:t>Polystyrene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) ไปบรรจุอาหารที่มีความร้อนสูงหรือที่มีไขมันหรือน้ำมัน จะมีสารพิษออกมาปนเปื้อนนาหาร ซึ่งเป็นสารก่อมะเร็ง (</w:t>
      </w:r>
      <w:r w:rsidRPr="005903F7">
        <w:rPr>
          <w:rFonts w:ascii="TH SarabunIT๙" w:hAnsi="TH SarabunIT๙" w:cs="TH SarabunIT๙"/>
          <w:sz w:val="32"/>
          <w:szCs w:val="32"/>
        </w:rPr>
        <w:t>Car</w:t>
      </w:r>
      <w:r w:rsidR="005903F7" w:rsidRPr="005903F7">
        <w:rPr>
          <w:rFonts w:ascii="TH SarabunIT๙" w:hAnsi="TH SarabunIT๙" w:cs="TH SarabunIT๙"/>
          <w:sz w:val="32"/>
          <w:szCs w:val="32"/>
        </w:rPr>
        <w:t>cin</w:t>
      </w:r>
      <w:r w:rsidRPr="005903F7">
        <w:rPr>
          <w:rFonts w:ascii="TH SarabunIT๙" w:hAnsi="TH SarabunIT๙" w:cs="TH SarabunIT๙"/>
          <w:sz w:val="32"/>
          <w:szCs w:val="32"/>
        </w:rPr>
        <w:t>o</w:t>
      </w:r>
      <w:r w:rsidR="005903F7" w:rsidRPr="005903F7">
        <w:rPr>
          <w:rFonts w:ascii="TH SarabunIT๙" w:hAnsi="TH SarabunIT๙" w:cs="TH SarabunIT๙"/>
          <w:sz w:val="32"/>
          <w:szCs w:val="32"/>
        </w:rPr>
        <w:t>gen</w:t>
      </w:r>
      <w:r w:rsidR="005903F7" w:rsidRPr="005903F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ได้แก่สารสไตริน (</w:t>
      </w:r>
      <w:r w:rsidRPr="005903F7">
        <w:rPr>
          <w:rFonts w:ascii="TH SarabunIT๙" w:hAnsi="TH SarabunIT๙" w:cs="TH SarabunIT๙"/>
          <w:sz w:val="32"/>
          <w:szCs w:val="32"/>
        </w:rPr>
        <w:t>Styrene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) และสารเบนซิน (</w:t>
      </w:r>
      <w:r w:rsidRPr="005903F7">
        <w:rPr>
          <w:rFonts w:ascii="TH SarabunIT๙" w:hAnsi="TH SarabunIT๙" w:cs="TH SarabunIT๙"/>
          <w:sz w:val="32"/>
          <w:szCs w:val="32"/>
        </w:rPr>
        <w:t>Benzene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) มีผลกระทบต่อสุขภาพของผู้บริโภคประกอบกับคณ</w:t>
      </w:r>
      <w:r w:rsidR="005903F7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รัฐมนตรีได้กำหนด</w:t>
      </w:r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 xml:space="preserve"> เรื่องขยะมูลฝอย เป็นวาระแห่งชาติที่ให้ทุกภาคส่วนต้องถือปฏิบัติและให้ความร่วมมือในการลดปริมาณขยะมูลฝอยโดยเฉพาะมูลฝอยประเภทกล่อง</w:t>
      </w:r>
      <w:proofErr w:type="spellStart"/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 xml:space="preserve"> เป็นปัญหาสิ่งแวดล้อมที่สำคัญกล่าวคือ ต้องใช้เวลาย่อยสลาย 450 ปี</w:t>
      </w:r>
    </w:p>
    <w:p w:rsidR="002C02A0" w:rsidRPr="005903F7" w:rsidRDefault="002C02A0" w:rsidP="00EB25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ab/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ab/>
      </w:r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ในการนี้เพื่อคุ้มครองสุขภาพของประชาชนและเป็นการป้องกันปัญหาสิ่งแวดล้อม 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องค์การบริหารส่วนตำบลตะโละ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หะลอ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>จึงขอประกาศขอความร่วมมือจาก ส่วนราชการ</w:t>
      </w:r>
      <w:r w:rsidR="005903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 xml:space="preserve"> ผู้ประกอบการร้านค้า  โรงเรียน  ผู้บริโภคและองค์กรภาคเอกชน ดำเนินการดังนี้</w:t>
      </w:r>
    </w:p>
    <w:p w:rsidR="00EB25CF" w:rsidRPr="005903F7" w:rsidRDefault="00EB25CF" w:rsidP="005903F7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>ลด ละ เลิกการใช้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903F7">
        <w:rPr>
          <w:rFonts w:ascii="TH SarabunIT๙" w:hAnsi="TH SarabunIT๙" w:cs="TH SarabunIT๙"/>
          <w:sz w:val="32"/>
          <w:szCs w:val="32"/>
        </w:rPr>
        <w:t>Polystyrene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>) บรรจุอาหารหรือจัดสถานที่ปลอด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03F7">
        <w:rPr>
          <w:rFonts w:ascii="TH SarabunIT๙" w:hAnsi="TH SarabunIT๙" w:cs="TH SarabunIT๙"/>
          <w:sz w:val="32"/>
          <w:szCs w:val="32"/>
        </w:rPr>
        <w:t>No Foam</w:t>
      </w:r>
    </w:p>
    <w:p w:rsidR="002C02A0" w:rsidRPr="005903F7" w:rsidRDefault="005903F7" w:rsidP="005903F7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 ผู้ประกอบการร้านค้า  โรงเรียน  ผู้บริโภคและองค์กรภาคเอกชน  </w:t>
      </w:r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>รณรงค์ลดปริมาณขยะมูลฝอย</w:t>
      </w:r>
      <w:proofErr w:type="spellStart"/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>ภาชนะโฟม</w:t>
      </w:r>
      <w:proofErr w:type="spellEnd"/>
      <w:r w:rsidR="00EB25CF" w:rsidRPr="005903F7">
        <w:rPr>
          <w:rFonts w:ascii="TH SarabunIT๙" w:hAnsi="TH SarabunIT๙" w:cs="TH SarabunIT๙" w:hint="cs"/>
          <w:sz w:val="32"/>
          <w:szCs w:val="32"/>
          <w:cs/>
        </w:rPr>
        <w:t xml:space="preserve">บรรจุอาหาร </w:t>
      </w:r>
    </w:p>
    <w:p w:rsidR="00EB25CF" w:rsidRPr="005903F7" w:rsidRDefault="00EB25CF" w:rsidP="005903F7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ใช้วัสดุธรรมชาติหรือภาชนะที่ทำจากธรรมชาติหรือผลิตภัณฑ์ที่ปลอดภัยต่อสุขภาพและสามารถย่อยสลายได้ตามธรรมชาติเป็นมิตรกับสิ่งแวดล้อม เพื่อลดผลกระทบต่อสุขภาพของประชาชนและลดปริมาณ</w:t>
      </w:r>
      <w:r w:rsidR="005903F7" w:rsidRPr="005903F7">
        <w:rPr>
          <w:rFonts w:ascii="TH SarabunIT๙" w:hAnsi="TH SarabunIT๙" w:cs="TH SarabunIT๙" w:hint="cs"/>
          <w:sz w:val="32"/>
          <w:szCs w:val="32"/>
          <w:cs/>
        </w:rPr>
        <w:t>ขยะมูลฝอยในตำบล</w:t>
      </w:r>
    </w:p>
    <w:p w:rsidR="002C02A0" w:rsidRPr="005903F7" w:rsidRDefault="002C02A0" w:rsidP="005903F7">
      <w:pPr>
        <w:pStyle w:val="a3"/>
        <w:spacing w:after="360"/>
        <w:ind w:left="1800"/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2C02A0" w:rsidRPr="005903F7" w:rsidRDefault="002C02A0" w:rsidP="005903F7">
      <w:pPr>
        <w:pStyle w:val="a3"/>
        <w:spacing w:after="360"/>
        <w:ind w:left="1800"/>
        <w:rPr>
          <w:rFonts w:ascii="TH SarabunIT๙" w:hAnsi="TH SarabunIT๙" w:cs="TH SarabunIT๙"/>
          <w:sz w:val="32"/>
          <w:szCs w:val="32"/>
        </w:rPr>
      </w:pPr>
    </w:p>
    <w:p w:rsidR="002C02A0" w:rsidRPr="005903F7" w:rsidRDefault="002C02A0" w:rsidP="002C02A0">
      <w:pPr>
        <w:pStyle w:val="a3"/>
        <w:spacing w:before="240"/>
        <w:ind w:left="1800"/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ab/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 w:rsidR="00F66F25"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5903F7" w:rsidRPr="005903F7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 พ.ศ.25</w:t>
      </w:r>
      <w:r w:rsidR="005903F7" w:rsidRPr="005903F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C0C80">
        <w:rPr>
          <w:rFonts w:ascii="TH SarabunIT๙" w:hAnsi="TH SarabunIT๙" w:cs="TH SarabunIT๙"/>
          <w:sz w:val="32"/>
          <w:szCs w:val="32"/>
        </w:rPr>
        <w:t>2</w:t>
      </w:r>
    </w:p>
    <w:p w:rsidR="002C02A0" w:rsidRPr="005903F7" w:rsidRDefault="005903F7" w:rsidP="005903F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7C53AF" wp14:editId="46A3207D">
            <wp:simplePos x="0" y="0"/>
            <wp:positionH relativeFrom="column">
              <wp:posOffset>2573655</wp:posOffset>
            </wp:positionH>
            <wp:positionV relativeFrom="paragraph">
              <wp:posOffset>3175</wp:posOffset>
            </wp:positionV>
            <wp:extent cx="1209675" cy="4445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02A0" w:rsidRPr="005903F7" w:rsidRDefault="002C02A0" w:rsidP="002C02A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(นาย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มะโซ๊ะ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5903F7">
        <w:rPr>
          <w:rFonts w:ascii="TH SarabunIT๙" w:hAnsi="TH SarabunIT๙" w:cs="TH SarabunIT๙" w:hint="cs"/>
          <w:sz w:val="32"/>
          <w:szCs w:val="32"/>
          <w:cs/>
        </w:rPr>
        <w:t>มะเต๊ะ</w:t>
      </w:r>
      <w:proofErr w:type="spellEnd"/>
      <w:r w:rsidRPr="005903F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156E3" w:rsidRDefault="002C02A0" w:rsidP="002C02A0">
      <w:pPr>
        <w:rPr>
          <w:sz w:val="32"/>
          <w:szCs w:val="32"/>
        </w:rPr>
      </w:pP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903F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5903F7"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นายกองค์การบริหารส่วนตำบลตะโ</w:t>
      </w:r>
      <w:r w:rsidR="005903F7" w:rsidRPr="005903F7">
        <w:rPr>
          <w:rFonts w:hint="cs"/>
          <w:sz w:val="32"/>
          <w:szCs w:val="32"/>
          <w:cs/>
        </w:rPr>
        <w:t>ละ</w:t>
      </w:r>
      <w:proofErr w:type="spellStart"/>
      <w:r w:rsidR="005903F7" w:rsidRPr="005903F7">
        <w:rPr>
          <w:rFonts w:hint="cs"/>
          <w:sz w:val="32"/>
          <w:szCs w:val="32"/>
          <w:cs/>
        </w:rPr>
        <w:t>หะลอ</w:t>
      </w:r>
      <w:proofErr w:type="spellEnd"/>
    </w:p>
    <w:p w:rsidR="00F66F25" w:rsidRDefault="00F66F25" w:rsidP="00F66F2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การปิด</w:t>
      </w:r>
      <w:r w:rsidRPr="008F1B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การลด ละ และเลิกการใช้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โฟม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Polystyrene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บรรจุอาหาร</w:t>
      </w:r>
    </w:p>
    <w:p w:rsidR="00C57F23" w:rsidRPr="00AC0C80" w:rsidRDefault="00F66F25" w:rsidP="00AC0C80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ตามร้</w:t>
      </w:r>
      <w:r w:rsidR="00AC0C80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านค้าและร้านอาหารในตำบลตะโละ</w:t>
      </w:r>
      <w:proofErr w:type="spellStart"/>
      <w:r w:rsidR="00AC0C80">
        <w:rPr>
          <w:rFonts w:ascii="TH SarabunIT๙" w:hAnsi="TH SarabunIT๙" w:cs="TH SarabunIT๙" w:hint="cs"/>
          <w:b/>
          <w:bCs/>
          <w:sz w:val="32"/>
          <w:szCs w:val="32"/>
          <w:cs/>
        </w:rPr>
        <w:t>หะลอ</w:t>
      </w:r>
      <w:proofErr w:type="spellEnd"/>
    </w:p>
    <w:p w:rsidR="00C57F23" w:rsidRDefault="00C57F23" w:rsidP="002C02A0">
      <w:pPr>
        <w:rPr>
          <w:sz w:val="32"/>
          <w:szCs w:val="32"/>
        </w:rPr>
      </w:pPr>
    </w:p>
    <w:p w:rsidR="00AC0C80" w:rsidRDefault="00C57F23" w:rsidP="00AC0C80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94C878F" wp14:editId="47F957BC">
            <wp:extent cx="3246131" cy="3794834"/>
            <wp:effectExtent l="0" t="0" r="0" b="0"/>
            <wp:docPr id="2" name="รูปภาพ 2" descr="H:\รูปลงพื้นที่ให้ความรู้การจัดการขยะปี61\IMG_1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รูปลงพื้นที่ให้ความรู้การจัดการขยะปี61\IMG_11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46" cy="379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23" w:rsidRDefault="00C57F23" w:rsidP="00AC0C80">
      <w:pPr>
        <w:tabs>
          <w:tab w:val="left" w:pos="3555"/>
        </w:tabs>
        <w:rPr>
          <w:sz w:val="32"/>
          <w:szCs w:val="32"/>
        </w:rPr>
      </w:pPr>
    </w:p>
    <w:p w:rsidR="00AC0C80" w:rsidRPr="00AC0C80" w:rsidRDefault="00AC0C80" w:rsidP="00AC0C80">
      <w:pPr>
        <w:tabs>
          <w:tab w:val="left" w:pos="3555"/>
        </w:tabs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8555273" wp14:editId="3C48C864">
            <wp:extent cx="3105150" cy="3295650"/>
            <wp:effectExtent l="0" t="0" r="0" b="0"/>
            <wp:docPr id="3" name="รูปภาพ 3" descr="H:\รูปลงพื้นที่ให้ความรู้การจัดการขยะปี61\IMG_1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รูปลงพื้นที่ให้ความรู้การจัดการขยะปี61\IMG_109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875" cy="329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23" w:rsidRPr="005903F7" w:rsidRDefault="00C57F23" w:rsidP="00C57F23">
      <w:pPr>
        <w:jc w:val="center"/>
        <w:rPr>
          <w:sz w:val="32"/>
          <w:szCs w:val="32"/>
        </w:rPr>
      </w:pPr>
    </w:p>
    <w:sectPr w:rsidR="00C57F23" w:rsidRPr="005903F7" w:rsidSect="005903F7">
      <w:pgSz w:w="11906" w:h="16838"/>
      <w:pgMar w:top="1304" w:right="1077" w:bottom="1361" w:left="107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26FD"/>
    <w:multiLevelType w:val="hybridMultilevel"/>
    <w:tmpl w:val="5BD2002E"/>
    <w:lvl w:ilvl="0" w:tplc="FDB6CE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F815B6A"/>
    <w:multiLevelType w:val="hybridMultilevel"/>
    <w:tmpl w:val="0AF0D758"/>
    <w:lvl w:ilvl="0" w:tplc="A14A02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A0"/>
    <w:rsid w:val="002C02A0"/>
    <w:rsid w:val="003874F6"/>
    <w:rsid w:val="005903F7"/>
    <w:rsid w:val="007156E3"/>
    <w:rsid w:val="00AC0C80"/>
    <w:rsid w:val="00C57F23"/>
    <w:rsid w:val="00EB25CF"/>
    <w:rsid w:val="00F6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A0"/>
    <w:pPr>
      <w:spacing w:before="120" w:after="120"/>
    </w:pPr>
    <w:rPr>
      <w:rFonts w:ascii="TH SarabunPSK" w:hAnsi="TH SarabunPSK" w:cs="TH SarabunPS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A0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C57F23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57F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A0"/>
    <w:pPr>
      <w:spacing w:before="120" w:after="120"/>
    </w:pPr>
    <w:rPr>
      <w:rFonts w:ascii="TH SarabunPSK" w:hAnsi="TH SarabunPSK" w:cs="TH SarabunPS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A0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C57F23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57F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X64</dc:creator>
  <cp:lastModifiedBy>ADMIN</cp:lastModifiedBy>
  <cp:revision>3</cp:revision>
  <cp:lastPrinted>2020-08-06T11:28:00Z</cp:lastPrinted>
  <dcterms:created xsi:type="dcterms:W3CDTF">2018-06-28T11:18:00Z</dcterms:created>
  <dcterms:modified xsi:type="dcterms:W3CDTF">2020-08-06T11:30:00Z</dcterms:modified>
</cp:coreProperties>
</file>