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7D" w:rsidRPr="00A8638C" w:rsidRDefault="00231B7D" w:rsidP="00A8638C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40"/>
          <w:szCs w:val="40"/>
        </w:rPr>
      </w:pPr>
      <w:r w:rsidRPr="00A8638C">
        <w:rPr>
          <w:rFonts w:ascii="kalatexaregular" w:eastAsia="Times New Roman" w:hAnsi="kalatexaregular" w:cs="Angsana New"/>
          <w:b/>
          <w:bCs/>
          <w:color w:val="008000"/>
          <w:sz w:val="40"/>
          <w:szCs w:val="40"/>
          <w:cs/>
        </w:rPr>
        <w:t>ภัยแล้</w:t>
      </w:r>
      <w:r w:rsidRPr="00A8638C">
        <w:rPr>
          <w:rFonts w:ascii="kalatexaregular" w:eastAsia="Times New Roman" w:hAnsi="kalatexaregular" w:cs="Angsana New" w:hint="cs"/>
          <w:b/>
          <w:bCs/>
          <w:color w:val="008000"/>
          <w:sz w:val="40"/>
          <w:szCs w:val="40"/>
          <w:cs/>
        </w:rPr>
        <w:t>ง</w:t>
      </w:r>
      <w:r w:rsidRPr="00A8638C">
        <w:rPr>
          <w:rFonts w:ascii="kalatexaregular" w:eastAsia="Times New Roman" w:hAnsi="kalatexaregular" w:cs="Angsana New"/>
          <w:b/>
          <w:bCs/>
          <w:color w:val="008000"/>
          <w:sz w:val="40"/>
          <w:szCs w:val="40"/>
          <w:cs/>
        </w:rPr>
        <w:t>กำลังเป็นปัญหาที่มีความรุนแรงมากขึ้น ถึงอย่างนั้นความต้องการใช้น้ำ ก็ดูเหมือนจะไม่มีวันน้อยลง หากเราไม่ช่วยกันประหยัด ใช้น้ำอย่างไม่รู้คุ</w:t>
      </w:r>
      <w:r w:rsidRPr="00A8638C">
        <w:rPr>
          <w:rFonts w:ascii="kalatexaregular" w:eastAsia="Times New Roman" w:hAnsi="kalatexaregular" w:cs="Angsana New" w:hint="cs"/>
          <w:b/>
          <w:bCs/>
          <w:color w:val="008000"/>
          <w:sz w:val="40"/>
          <w:szCs w:val="40"/>
          <w:cs/>
        </w:rPr>
        <w:t>ณ</w:t>
      </w:r>
      <w:r w:rsidRPr="00A8638C">
        <w:rPr>
          <w:rFonts w:ascii="kalatexaregular" w:eastAsia="Times New Roman" w:hAnsi="kalatexaregular" w:cs="Angsana New"/>
          <w:b/>
          <w:bCs/>
          <w:color w:val="008000"/>
          <w:sz w:val="40"/>
          <w:szCs w:val="40"/>
          <w:cs/>
        </w:rPr>
        <w:t>ค่าตั้งแต่วันนี้</w:t>
      </w:r>
      <w:r w:rsidRPr="00A8638C">
        <w:rPr>
          <w:rFonts w:ascii="kalatexaregular" w:eastAsia="Times New Roman" w:hAnsi="kalatexaregular" w:cs="Angsana New"/>
          <w:b/>
          <w:bCs/>
          <w:color w:val="008000"/>
          <w:sz w:val="40"/>
          <w:szCs w:val="40"/>
        </w:rPr>
        <w:t> </w:t>
      </w:r>
      <w:r w:rsidRPr="00A8638C">
        <w:rPr>
          <w:rFonts w:ascii="kalatexaregular" w:eastAsia="Times New Roman" w:hAnsi="kalatexaregular" w:cs="Angsana New"/>
          <w:b/>
          <w:bCs/>
          <w:color w:val="008000"/>
          <w:sz w:val="40"/>
          <w:szCs w:val="40"/>
          <w:cs/>
        </w:rPr>
        <w:t>อาจจะถึงวันที่น้ำหมดไปในไม่ช้</w:t>
      </w:r>
      <w:r w:rsidRPr="00A8638C">
        <w:rPr>
          <w:rFonts w:ascii="kalatexaregular" w:eastAsia="Times New Roman" w:hAnsi="kalatexaregular" w:cs="Angsana New" w:hint="cs"/>
          <w:b/>
          <w:bCs/>
          <w:color w:val="008000"/>
          <w:sz w:val="40"/>
          <w:szCs w:val="40"/>
          <w:cs/>
        </w:rPr>
        <w:t>า</w:t>
      </w:r>
    </w:p>
    <w:p w:rsid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b/>
          <w:bCs/>
          <w:color w:val="008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noProof/>
          <w:color w:val="000000"/>
          <w:kern w:val="36"/>
          <w:sz w:val="48"/>
          <w:szCs w:val="48"/>
        </w:rPr>
        <w:drawing>
          <wp:inline distT="0" distB="0" distL="0" distR="0" wp14:anchorId="48137797" wp14:editId="2DDFC68E">
            <wp:extent cx="4895850" cy="4295775"/>
            <wp:effectExtent l="0" t="0" r="0" b="9525"/>
            <wp:docPr id="1" name="Picture 1" descr="4 วิธีรัก(ษ์)น้ำ จากชุมชนสู่ครัวเรือน thai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วิธีรัก(ษ์)น้ำ จากชุมชนสู่ครัวเรือน thaihealt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542" cy="430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Default="00231B7D" w:rsidP="00A8638C">
      <w:pPr>
        <w:spacing w:before="120" w:after="120" w:line="240" w:lineRule="auto"/>
        <w:rPr>
          <w:rFonts w:ascii="kalatexaregular" w:eastAsia="Times New Roman" w:hAnsi="kalatexaregular" w:cs="Angsana New" w:hint="cs"/>
          <w:color w:val="000000"/>
          <w:sz w:val="29"/>
          <w:szCs w:val="29"/>
          <w:cs/>
        </w:rPr>
      </w:pPr>
      <w:bookmarkStart w:id="0" w:name="_GoBack"/>
      <w:bookmarkEnd w:id="0"/>
    </w:p>
    <w:p w:rsidR="00231B7D" w:rsidRPr="00231B7D" w:rsidRDefault="00231B7D" w:rsidP="00231B7D">
      <w:pPr>
        <w:spacing w:before="120" w:after="120" w:line="240" w:lineRule="auto"/>
        <w:ind w:firstLine="600"/>
        <w:jc w:val="center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Pr="00231B7D" w:rsidRDefault="00231B7D" w:rsidP="00231B7D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cs/>
        </w:rPr>
      </w:pPr>
      <w:r w:rsidRPr="00231B7D">
        <w:rPr>
          <w:rFonts w:ascii="TH SarabunPSK" w:eastAsia="Times New Roman" w:hAnsi="TH SarabunPSK" w:cs="TH SarabunPSK"/>
          <w:b/>
          <w:bCs/>
          <w:color w:val="800000"/>
          <w:sz w:val="36"/>
          <w:szCs w:val="36"/>
          <w:cs/>
        </w:rPr>
        <w:lastRenderedPageBreak/>
        <w:t>แนวทางการจัดการน้ำในชุมชนอย่างยั่งยืนมี 4 ปัจจัย ได้แก่</w:t>
      </w:r>
    </w:p>
    <w:p w:rsidR="00231B7D" w:rsidRPr="00231B7D" w:rsidRDefault="00231B7D" w:rsidP="00231B7D">
      <w:pPr>
        <w:spacing w:before="100" w:beforeAutospacing="1" w:after="100" w:afterAutospacing="1" w:line="240" w:lineRule="auto"/>
        <w:jc w:val="center"/>
        <w:outlineLvl w:val="0"/>
        <w:rPr>
          <w:rFonts w:ascii="kalatexaregular" w:eastAsia="Times New Roman" w:hAnsi="kalatexaregular" w:cs="Angsana New" w:hint="cs"/>
          <w:b/>
          <w:bCs/>
          <w:color w:val="000000"/>
          <w:kern w:val="36"/>
          <w:sz w:val="48"/>
          <w:szCs w:val="48"/>
        </w:rPr>
      </w:pPr>
      <w:r w:rsidRPr="00231B7D">
        <w:rPr>
          <w:rFonts w:ascii="kalatexaregular" w:eastAsia="Times New Roman" w:hAnsi="kalatexaregular" w:cs="Angsana New"/>
          <w:b/>
          <w:bCs/>
          <w:noProof/>
          <w:color w:val="0000FF"/>
          <w:kern w:val="36"/>
          <w:sz w:val="48"/>
          <w:szCs w:val="48"/>
          <w:bdr w:val="none" w:sz="0" w:space="0" w:color="auto" w:frame="1"/>
        </w:rPr>
        <w:drawing>
          <wp:inline distT="0" distB="0" distL="0" distR="0" wp14:anchorId="657F98E7" wp14:editId="6B19B945">
            <wp:extent cx="4295775" cy="4295775"/>
            <wp:effectExtent l="0" t="0" r="9525" b="9525"/>
            <wp:docPr id="2" name="Picture 2" descr="4 วิธีรัก(ษ์)น้ำ จากชุมชนสู่ครัวเรือน thaihealth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 วิธีรัก(ษ์)น้ำ จากชุมชนสู่ครัวเรือน thaihealth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B7D" w:rsidRPr="00231B7D" w:rsidRDefault="00231B7D" w:rsidP="00231B7D">
      <w:pPr>
        <w:spacing w:before="100" w:beforeAutospacing="1" w:after="100" w:afterAutospacing="1" w:line="240" w:lineRule="auto"/>
        <w:jc w:val="center"/>
        <w:outlineLvl w:val="0"/>
        <w:rPr>
          <w:rFonts w:ascii="kalatexaregular" w:eastAsia="Times New Roman" w:hAnsi="kalatexaregular" w:cs="Angsana New"/>
          <w:b/>
          <w:bCs/>
          <w:color w:val="000000"/>
          <w:kern w:val="36"/>
          <w:sz w:val="48"/>
          <w:szCs w:val="48"/>
        </w:rPr>
      </w:pP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t xml:space="preserve">1. 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การกักเก็บน้ำฝน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การใช้อ่างเก็บน้ำหรือภาชนะอื่นๆ กักเก็บน้ำฝน ทำให้มีน้ำใช้ทั้งชุมชน ซึ่งไม่ใช่เป็นเรื่องแปลกใหม่อะไรสำหรับคนไทย เรารู้จักการกักเก็บน้ำฝนเพื่อไว้ใช้มาตั้งแต่อดีต ที่สามารถนำมาใช้ในการทำการเกษตร หรืออื่นๆ แต่หากมีการนำมาใช้อาบ ดื่ม หรือใช้ทำอาหาร จะต้องมีการบำบัดให้ถูกสุขลักษณะอนามัยก่อน เพื่อไม่ให้มีผลต่อสุขภาพ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t xml:space="preserve">2. 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ปลูก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t> ‘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พืชใช้นํ้าน้อย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t>’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หลังฤดูทำนาลด ความเสี่ยง เสริมรายได้เกษตรกร เช่น</w:t>
      </w:r>
      <w:r w:rsidRPr="00231B7D">
        <w:rPr>
          <w:rFonts w:ascii="kalatexaregular" w:eastAsia="Times New Roman" w:hAnsi="kalatexaregular" w:cs="Angsana New"/>
          <w:color w:val="000000"/>
          <w:sz w:val="29"/>
          <w:szCs w:val="29"/>
        </w:rPr>
        <w:t xml:space="preserve">  </w:t>
      </w: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พืชตระกูลถั่ว มะละกอ ฟักทอง ฟักเขียว</w:t>
      </w:r>
      <w:r w:rsidRPr="00231B7D">
        <w:rPr>
          <w:rFonts w:ascii="kalatexaregular" w:eastAsia="Times New Roman" w:hAnsi="kalatexaregular" w:cs="Angsana New"/>
          <w:color w:val="000000"/>
          <w:sz w:val="29"/>
          <w:szCs w:val="29"/>
        </w:rPr>
        <w:t xml:space="preserve">  </w:t>
      </w: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แก้วมังกร มะพร้าว มันสัมปะหลัง เป็นต้น โดยการปลูกพืชใช้น้ำน้อยช่วยลดปริมาณการใช้น้ำได้ค่อนข้างเมื่อเทียบกับข้าว ลดความเสี่ยงจากปัญหาขาดแคลนน้ำและภัยแล้ง พร้อมลดปัญหาการแย่งชิงน้ำเพื่อการเกษตรด้วยหากปลูกพืชไร่ใช้น้ำน้อยสลับกับการปลูกข้าวจะช่วยอนุรักษ์ดิน และน้ำดีกว่าการปลูกข้าวอย่างต่อเนื่อง ทั้งยังช่วยแก้ปัญหาดินเสื่อมโทรม ช่วยปรับปรุงบำรุงดินและเพิ่มความอุดมสมบูรณ์ของดินได้ เช่น เศษซากพืชตระกูลถั่วจะช่วยเพิ่มอินทรียวัตถุให้แก่ดิน ช่วยปรับโครงสร้างของดินและลดการใช้ปุ๋ยเคมีในนาข้าวได้ ขณะเดียวกันยังช่วยตัดวงจรการระบาดของโรคและแมลงศัตรูข้าว และรักษาระบบนิเวศน์ในนาข้าวให้สมดุลด้วย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lastRenderedPageBreak/>
        <w:t>3.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บริหารจัดการแหล่งน้ำในชุมชน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การจัดการน้ำตั้งแต่ต้นน้ำ เช่น การขุดลอกขยายคลองธรรมชาติเดิม เพื่อดักน้ำหลากไหลลงทางน้ำไว้ นำน้ำหลากส่งตามแนวคลอง กักเก็บไว้ตามสระน้ำแก้มลิง หรือบ่อกักเก็บน้ำเพื่อสำรองน้ำในชุมชนทำให้มีน้ำใช้ยามหน้าแล้ง และช่วงฝนทิ้งช่วง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</w:rPr>
        <w:t>4.</w:t>
      </w: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ปลูกฝังการใช้น้ำอย่างคุ้มค่าแก่คนในชุมชน</w:t>
      </w:r>
    </w:p>
    <w:p w:rsidR="00231B7D" w:rsidRP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color w:val="000000"/>
          <w:sz w:val="29"/>
          <w:szCs w:val="29"/>
          <w:cs/>
        </w:rPr>
        <w:t>สร้างจิตสำนึกร่วมกันสู่การปฏิบัติเป็นกิจวัตร ปลูกฝังคุณค่าของน้ำตั้งแต่ระดับในโรงเรียน ไปจนถึงชุมชน ทำให้เกิดวินัยในการใช้น้ำอย่างรู้คุณค่า และเกิดประโยชน์สูงสุด ช่วยให้การประหยัดน้ำในชุมชนเป็นรูปธรรม</w:t>
      </w:r>
    </w:p>
    <w:p w:rsid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 w:hint="cs"/>
          <w:b/>
          <w:bCs/>
          <w:color w:val="8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</w:rPr>
        <w:t>“</w:t>
      </w: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  <w:cs/>
        </w:rPr>
        <w:t>การไม่มองข้ามปัญหา และร่วมกันแก้ไข พัฒนาจากต้นทุนที่มี จะสามารถต่อยอดพัฒนาไปยังด้านอื่นๆ ได้ เปรียบเสมือนต้นไม้ที่แตกกิ่งก้านเพื่อเติบโต ปัญหาเรื่องน้ำ เป็นหนึ่งในปัญหาที่ต้องอาศัยความร่วมมือของทุกภาคส่วน ปลูกฝังคุณค่าของน้ำ เมื่อมีการจัดการน้ำที่ดี ผู้บริโภคมีจิตสำนึกร่วมรักษา ปัญหาขาดแคลนน้ำก็จะไม่เกิดขึ้น</w:t>
      </w: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</w:rPr>
        <w:t xml:space="preserve">” </w:t>
      </w:r>
    </w:p>
    <w:p w:rsid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 w:hint="cs"/>
          <w:b/>
          <w:bCs/>
          <w:color w:val="800000"/>
          <w:sz w:val="29"/>
          <w:szCs w:val="29"/>
        </w:rPr>
      </w:pP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800000"/>
          <w:sz w:val="29"/>
          <w:szCs w:val="29"/>
          <w:cs/>
        </w:rPr>
        <w:t>นอกจากการจัดการน้ำในชุมชน สิ่งที่ทุกคนสามารถร่วมทำไปพร้อมกันได้คือ การช่วยกันประหยัดน้ำในครัวเรือน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FFA500"/>
          <w:sz w:val="29"/>
          <w:szCs w:val="29"/>
          <w:cs/>
        </w:rPr>
        <w:t xml:space="preserve">ดังนั้น เรามาดู </w:t>
      </w:r>
      <w:r w:rsidRPr="00231B7D">
        <w:rPr>
          <w:rFonts w:ascii="kalatexaregular" w:eastAsia="Times New Roman" w:hAnsi="kalatexaregular" w:cs="Angsana New"/>
          <w:b/>
          <w:bCs/>
          <w:color w:val="FFA500"/>
          <w:sz w:val="29"/>
          <w:szCs w:val="29"/>
        </w:rPr>
        <w:t xml:space="preserve">10 </w:t>
      </w:r>
      <w:r w:rsidRPr="00231B7D">
        <w:rPr>
          <w:rFonts w:ascii="kalatexaregular" w:eastAsia="Times New Roman" w:hAnsi="kalatexaregular" w:cs="Angsana New"/>
          <w:b/>
          <w:bCs/>
          <w:color w:val="FFA500"/>
          <w:sz w:val="29"/>
          <w:szCs w:val="29"/>
          <w:cs/>
        </w:rPr>
        <w:t>วิธี ใช้น้ำที่บ้านอย่างคุ้มค่ากันเถอะ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1.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อาบน้ำ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 xml:space="preserve">ฝักบัวสิ้นเปลืองน้ำน้อยสุด ใช้น้ำเพียง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30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ลิตร ควรปิดฝักบัวขณะถูสบู่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2.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โกนหนวด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ใช้กระดาษเช็ดก่อนใช้น้ำล้างอีกครั้ง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3.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แปรงฟัน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> 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แปรงฟัน บ้วนปากโดยใช้แก้ว แทนการปล่อยน้ำไหลจากก๊อก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4.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การใช้ชักโครก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ใช้ถุงบรรจุน้ำใส่ในโถน้ำ ติดตั้งโถปัสสาวะกับโถส้วมแยกกัน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5.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ซักผ้า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ไม่เปิดน้ำทิ้งไว้ขณะซัก รวบรวมผ้าให้มากพอต่อการซักแต่ละครั้ง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6.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ล้างภาชนะ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ใช้กระดาษเช็ดคราบสกปรกออกก่อน และล้างพร้อมกัน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7.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ล้างผักผลไม้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 xml:space="preserve"> : 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ใช้ภาชนะรองน้ำเท่าที่จำเป็น ล้างเสร็จไปรดต้นไม้ได้ด้วย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8.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เช็ดพื้น :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> 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ใช้ภาชนะรองน้ำ ซักล้างอุปกรณ์ในภาชนะก่อนเช็ดถู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9.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รดน้ำต้นไม้ :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> </w:t>
      </w:r>
      <w:r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ใช้ฝักบัว หรือสปริงเก</w:t>
      </w:r>
      <w:r>
        <w:rPr>
          <w:rFonts w:ascii="kalatexaregular" w:eastAsia="Times New Roman" w:hAnsi="kalatexaregular" w:cs="Angsana New" w:hint="cs"/>
          <w:color w:val="008080"/>
          <w:sz w:val="29"/>
          <w:szCs w:val="29"/>
          <w:cs/>
        </w:rPr>
        <w:t>ลอ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ร์ แทนสายยาง และใช้น้ำที่เหลือจากกิจกรรมอื่นรดต้นไม้</w:t>
      </w:r>
    </w:p>
    <w:p w:rsidR="00231B7D" w:rsidRPr="00231B7D" w:rsidRDefault="00231B7D" w:rsidP="00231B7D">
      <w:pPr>
        <w:spacing w:before="120" w:after="120" w:line="240" w:lineRule="auto"/>
        <w:ind w:firstLine="600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</w:rPr>
        <w:t xml:space="preserve">10. </w:t>
      </w:r>
      <w:r w:rsidRPr="00231B7D">
        <w:rPr>
          <w:rFonts w:ascii="kalatexaregular" w:eastAsia="Times New Roman" w:hAnsi="kalatexaregular" w:cs="Angsana New"/>
          <w:b/>
          <w:bCs/>
          <w:color w:val="008080"/>
          <w:sz w:val="29"/>
          <w:szCs w:val="29"/>
          <w:cs/>
        </w:rPr>
        <w:t>ล้างรถ :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</w:rPr>
        <w:t> </w:t>
      </w:r>
      <w:r w:rsidRPr="00231B7D">
        <w:rPr>
          <w:rFonts w:ascii="kalatexaregular" w:eastAsia="Times New Roman" w:hAnsi="kalatexaregular" w:cs="Angsana New"/>
          <w:color w:val="008080"/>
          <w:sz w:val="29"/>
          <w:szCs w:val="29"/>
          <w:cs/>
        </w:rPr>
        <w:t>ใช้อุปกรณ์ชุบน้ำในภาชนะ เช็ดรถแทนสายยางฉีดน้ำโดยตรง</w:t>
      </w:r>
    </w:p>
    <w:p w:rsidR="00231B7D" w:rsidRDefault="00231B7D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  <w:cs/>
        </w:rPr>
        <w:t>วิธีการที่เราจะประหยัดน้ำ และทำให้มีน้ำใช้ได้นานขึ้น อาจเป็นวิธีที่หลายคนทราบอยู่แล้ว</w:t>
      </w: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</w:rPr>
        <w:t> </w:t>
      </w:r>
      <w:r w:rsidRPr="00231B7D">
        <w:rPr>
          <w:rFonts w:ascii="kalatexaregular" w:eastAsia="Times New Roman" w:hAnsi="kalatexaregular" w:cs="Angsana New"/>
          <w:b/>
          <w:bCs/>
          <w:color w:val="000000"/>
          <w:sz w:val="29"/>
          <w:szCs w:val="29"/>
          <w:cs/>
        </w:rPr>
        <w:t>แต่ก็ยังเป็นเรื่องที่ทุกหน่วยงานทั้งภาครัฐ และเอกชน รวมถึงภาคประชาสังคมต้องร่วมมือกันผลักดันให้เกิดการลงมือทำได้จริงอย่างต่อเนื่อง</w:t>
      </w:r>
    </w:p>
    <w:p w:rsidR="00A8638C" w:rsidRDefault="00A8638C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A8638C" w:rsidRDefault="00A8638C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A8638C" w:rsidRPr="00231B7D" w:rsidRDefault="00A8638C" w:rsidP="00231B7D">
      <w:pPr>
        <w:spacing w:before="120" w:after="120" w:line="240" w:lineRule="auto"/>
        <w:ind w:firstLine="600"/>
        <w:jc w:val="thaiDistribute"/>
        <w:rPr>
          <w:rFonts w:ascii="kalatexaregular" w:eastAsia="Times New Roman" w:hAnsi="kalatexaregular" w:cs="Angsana New"/>
          <w:color w:val="000000"/>
          <w:sz w:val="29"/>
          <w:szCs w:val="29"/>
        </w:rPr>
      </w:pPr>
    </w:p>
    <w:p w:rsidR="00231B7D" w:rsidRPr="00A8638C" w:rsidRDefault="00231B7D" w:rsidP="00A8638C">
      <w:pPr>
        <w:spacing w:before="120" w:after="120" w:line="240" w:lineRule="auto"/>
        <w:ind w:firstLine="60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เพราะ </w:t>
      </w:r>
      <w:r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“</w:t>
      </w:r>
      <w:r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น้ำ</w:t>
      </w:r>
      <w:r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”  </w:t>
      </w:r>
      <w:r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เป็นสิ่งมีค่า มาสร้างจิตสำนึกร่วมกัน ปลูกฝังคุณค่าน้ำในชุมชน เริ่มต้นที่ตั</w:t>
      </w:r>
      <w:r w:rsidR="00A8638C" w:rsidRPr="00A8638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วเรา สู่การจัดการน้ำอย่างยั่งยืน</w: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fldChar w:fldCharType="begin"/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instrText xml:space="preserve"> HYPERLINK "https://www.thaihealth.or.th/Content/4560-%E0%B8%81%E0%B8%A3%E0%B8%A1%E0%B8%AD%E0%B8%99%E0%B8%B2%E0%B8%A1%E0%B8%B1%E0%B8%A2%E0%B9%80%E0%B8%9B%E0%B8%B4%E0%B8%94%E0%B8%99%E0%B9%89%E0%B8%B3%E0%B8%9B%E0%B8%A3%E0%B8%B0%E0%B8%9B%E0%B8%B2%E0%B8%94%E0%B8%B7%E0%B9%88%E0%B8%A1%E0%B9%84%E0%B8%94%E0%B9%89%E0%B8%AA%E0%B8%A3%E0%B8%B0%E0%B8%9A%E0%B8%B8%E0%B8%A3%E0%B8%B5%E0%B8%A3%E0%B8%B1%E0%B8%9A%20%22%E0%B8%A7%E0%B8%B1%E0%B8%99%E0%B8%99%E0%B9%89%E0%B8%B3%E0%B9%82%E0%B8%A5%E0%B8%81%22.html" \o "</w:instrTex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instrText xml:space="preserve">กรมอนามัยเปิดน้ำประปาดื่มได้สระบุรีรับ </w:instrTex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instrText>\"</w:instrTex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instrText>วันน้ำโลก</w:instrTex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instrText xml:space="preserve">\"" \t "_self" </w:instrText>
      </w: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fldChar w:fldCharType="separate"/>
      </w:r>
    </w:p>
    <w:p w:rsidR="00231B7D" w:rsidRPr="00A8638C" w:rsidRDefault="00231B7D" w:rsidP="00231B7D">
      <w:pPr>
        <w:spacing w:after="0" w:line="240" w:lineRule="auto"/>
        <w:ind w:right="15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31B7D" w:rsidRPr="00231B7D" w:rsidRDefault="00231B7D" w:rsidP="00A8638C">
      <w:pPr>
        <w:spacing w:after="0" w:line="240" w:lineRule="auto"/>
        <w:ind w:right="150"/>
        <w:rPr>
          <w:rFonts w:ascii="Angsana New" w:eastAsia="Times New Roman" w:hAnsi="Angsana New" w:cs="Angsana New"/>
          <w:color w:val="CCCCCC"/>
          <w:sz w:val="28"/>
          <w:bdr w:val="none" w:sz="0" w:space="0" w:color="auto" w:frame="1"/>
        </w:rPr>
      </w:pPr>
      <w:r w:rsidRPr="00A8638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fldChar w:fldCharType="end"/>
      </w:r>
      <w:r w:rsidR="00A8638C" w:rsidRPr="00231B7D">
        <w:rPr>
          <w:rFonts w:ascii="kalatexaregular" w:eastAsia="Times New Roman" w:hAnsi="kalatexaregular" w:cs="Angsana New"/>
          <w:color w:val="000000"/>
          <w:sz w:val="28"/>
        </w:rPr>
        <w:t xml:space="preserve"> </w:t>
      </w:r>
      <w:r w:rsidRPr="00231B7D">
        <w:rPr>
          <w:rFonts w:ascii="kalatexaregular" w:eastAsia="Times New Roman" w:hAnsi="kalatexaregular" w:cs="Angsana New"/>
          <w:color w:val="000000"/>
          <w:sz w:val="28"/>
        </w:rPr>
        <w:fldChar w:fldCharType="begin"/>
      </w:r>
      <w:r w:rsidRPr="00231B7D">
        <w:rPr>
          <w:rFonts w:ascii="kalatexaregular" w:eastAsia="Times New Roman" w:hAnsi="kalatexaregular" w:cs="Angsana New"/>
          <w:color w:val="000000"/>
          <w:sz w:val="28"/>
        </w:rPr>
        <w:instrText xml:space="preserve"> HYPERLINK "https://www.thaihealth.or.th/Content/28497-%E0%B9%81%E0%B8%99%E0%B8%B0%E0%B8%9C%E0%B8%B9%E0%B9%89%E0%B9%83%E0%B8%8A%E0%B9%89%E0%B8%99%E0%B9%89%E0%B8%B3%E0%B8%94%E0%B8%B9%E0%B9%81%E0%B8%A5%E0%B8%A3%E0%B8%B0%E0%B8%9A%E0%B8%9A%E0%B8%9B%E0%B8%A3%E0%B8%B0%E0%B8%9B%E0%B8%B2%E0%B8%A0%E0%B8%B2%E0%B8%A2%E0%B9%83%E0%B8%99%E0%B8%9A%E0%B9%89%E0%B8%B2%E0%B8%99.html" \o "</w:instrText>
      </w:r>
      <w:r w:rsidRPr="00231B7D">
        <w:rPr>
          <w:rFonts w:ascii="kalatexaregular" w:eastAsia="Times New Roman" w:hAnsi="kalatexaregular" w:cs="Angsana New"/>
          <w:color w:val="000000"/>
          <w:sz w:val="28"/>
          <w:cs/>
        </w:rPr>
        <w:instrText xml:space="preserve">แนะผู้ใช้น้ำดูแลระบบประปาภายในบ้าน" </w:instrText>
      </w:r>
      <w:r w:rsidRPr="00231B7D">
        <w:rPr>
          <w:rFonts w:ascii="kalatexaregular" w:eastAsia="Times New Roman" w:hAnsi="kalatexaregular" w:cs="Angsana New"/>
          <w:color w:val="000000"/>
          <w:sz w:val="28"/>
        </w:rPr>
        <w:instrText xml:space="preserve">\t "_self" </w:instrText>
      </w:r>
      <w:r w:rsidRPr="00231B7D">
        <w:rPr>
          <w:rFonts w:ascii="kalatexaregular" w:eastAsia="Times New Roman" w:hAnsi="kalatexaregular" w:cs="Angsana New"/>
          <w:color w:val="000000"/>
          <w:sz w:val="28"/>
        </w:rPr>
        <w:fldChar w:fldCharType="separate"/>
      </w:r>
    </w:p>
    <w:p w:rsidR="00231B7D" w:rsidRPr="00231B7D" w:rsidRDefault="00231B7D" w:rsidP="00231B7D">
      <w:pPr>
        <w:spacing w:after="0" w:line="240" w:lineRule="auto"/>
        <w:ind w:right="150"/>
        <w:jc w:val="center"/>
        <w:rPr>
          <w:rFonts w:ascii="Angsana New" w:eastAsia="Times New Roman" w:hAnsi="Angsana New" w:cs="Angsana New"/>
          <w:sz w:val="28"/>
        </w:rPr>
      </w:pPr>
      <w:r w:rsidRPr="00231B7D">
        <w:rPr>
          <w:rFonts w:ascii="kalatexaregular" w:eastAsia="Times New Roman" w:hAnsi="kalatexaregular" w:cs="Angsana New"/>
          <w:noProof/>
          <w:color w:val="CCCCCC"/>
          <w:sz w:val="28"/>
          <w:bdr w:val="none" w:sz="0" w:space="0" w:color="auto" w:frame="1"/>
        </w:rPr>
        <w:drawing>
          <wp:inline distT="0" distB="0" distL="0" distR="0" wp14:anchorId="0E7CBFDF" wp14:editId="62D97EA3">
            <wp:extent cx="4476750" cy="2976746"/>
            <wp:effectExtent l="0" t="0" r="0" b="0"/>
            <wp:docPr id="4" name="Picture 4" descr="แนะผู้ใช้น้ำดูแลระบบประปาภายในบ้าน">
              <a:hlinkClick xmlns:a="http://schemas.openxmlformats.org/drawingml/2006/main" r:id="rId9" tgtFrame="&quot;_self&quot;" tooltip="&quot;แนะผู้ใช้น้ำดูแลระบบประปาภายในบ้าน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แนะผู้ใช้น้ำดูแลระบบประปาภายในบ้าน">
                      <a:hlinkClick r:id="rId9" tgtFrame="&quot;_self&quot;" tooltip="&quot;แนะผู้ใช้น้ำดูแลระบบประปาภายในบ้าน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447" cy="297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B7D" w:rsidRDefault="00231B7D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  <w:r w:rsidRPr="00231B7D">
        <w:rPr>
          <w:rFonts w:ascii="kalatexaregular" w:eastAsia="Times New Roman" w:hAnsi="kalatexaregular" w:cs="Angsana New"/>
          <w:color w:val="000000"/>
          <w:sz w:val="28"/>
        </w:rPr>
        <w:fldChar w:fldCharType="end"/>
      </w:r>
      <w:r w:rsidR="00A8638C" w:rsidRPr="00231B7D">
        <w:rPr>
          <w:rFonts w:ascii="kalatexaregular" w:eastAsia="Times New Roman" w:hAnsi="kalatexaregular" w:cs="Angsana New"/>
          <w:color w:val="000000"/>
          <w:sz w:val="28"/>
        </w:rPr>
        <w:t xml:space="preserve"> </w:t>
      </w:r>
    </w:p>
    <w:p w:rsidR="00A8638C" w:rsidRDefault="00A8638C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</w:p>
    <w:p w:rsidR="00A8638C" w:rsidRDefault="00A8638C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</w:p>
    <w:p w:rsidR="00A8638C" w:rsidRDefault="00A8638C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</w:p>
    <w:p w:rsidR="00A8638C" w:rsidRDefault="00A8638C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</w:p>
    <w:p w:rsidR="00A8638C" w:rsidRDefault="00A8638C" w:rsidP="00A8638C">
      <w:pPr>
        <w:spacing w:after="0" w:line="240" w:lineRule="auto"/>
        <w:ind w:right="150"/>
        <w:rPr>
          <w:rFonts w:ascii="Tahoma" w:eastAsia="Times New Roman" w:hAnsi="Tahoma" w:cs="Tahoma"/>
          <w:color w:val="999999"/>
          <w:sz w:val="20"/>
          <w:szCs w:val="20"/>
        </w:rPr>
      </w:pPr>
    </w:p>
    <w:p w:rsidR="00A8638C" w:rsidRDefault="00A8638C" w:rsidP="00A8638C">
      <w:pPr>
        <w:spacing w:after="0" w:line="240" w:lineRule="auto"/>
        <w:ind w:right="150"/>
        <w:rPr>
          <w:rFonts w:ascii="TH SarabunPSK" w:eastAsia="Times New Roman" w:hAnsi="TH SarabunPSK" w:cs="TH SarabunPSK" w:hint="cs"/>
          <w:color w:val="FF0000"/>
          <w:sz w:val="44"/>
          <w:szCs w:val="44"/>
        </w:rPr>
      </w:pPr>
      <w:r>
        <w:rPr>
          <w:rFonts w:ascii="TH SarabunPSK" w:eastAsia="Times New Roman" w:hAnsi="TH SarabunPSK" w:cs="TH SarabunPSK" w:hint="cs"/>
          <w:color w:val="FF0000"/>
          <w:sz w:val="44"/>
          <w:szCs w:val="44"/>
          <w:cs/>
        </w:rPr>
        <w:t xml:space="preserve">            </w:t>
      </w:r>
      <w:r w:rsidRPr="00A8638C">
        <w:rPr>
          <w:rFonts w:ascii="TH SarabunPSK" w:eastAsia="Times New Roman" w:hAnsi="TH SarabunPSK" w:cs="TH SarabunPSK"/>
          <w:color w:val="FF0000"/>
          <w:sz w:val="44"/>
          <w:szCs w:val="44"/>
          <w:cs/>
        </w:rPr>
        <w:t>ด้วยความปรารถนาดีจาก......</w:t>
      </w:r>
    </w:p>
    <w:p w:rsidR="00A8638C" w:rsidRPr="00A8638C" w:rsidRDefault="00A8638C" w:rsidP="00A8638C">
      <w:pPr>
        <w:spacing w:after="0" w:line="240" w:lineRule="auto"/>
        <w:ind w:right="150"/>
        <w:rPr>
          <w:rFonts w:ascii="TH SarabunPSK" w:eastAsia="Times New Roman" w:hAnsi="TH SarabunPSK" w:cs="TH SarabunPSK"/>
          <w:color w:val="FF0000"/>
          <w:sz w:val="44"/>
          <w:szCs w:val="44"/>
          <w:cs/>
        </w:rPr>
      </w:pPr>
      <w:r>
        <w:rPr>
          <w:rFonts w:ascii="TH SarabunPSK" w:eastAsia="Times New Roman" w:hAnsi="TH SarabunPSK" w:cs="TH SarabunPSK" w:hint="cs"/>
          <w:color w:val="FF0000"/>
          <w:sz w:val="44"/>
          <w:szCs w:val="44"/>
          <w:cs/>
        </w:rPr>
        <w:t xml:space="preserve">                                               </w:t>
      </w:r>
      <w:r w:rsidRPr="00A8638C">
        <w:rPr>
          <w:rFonts w:ascii="TH SarabunPSK" w:eastAsia="Times New Roman" w:hAnsi="TH SarabunPSK" w:cs="TH SarabunPSK"/>
          <w:color w:val="FF0000"/>
          <w:sz w:val="44"/>
          <w:szCs w:val="44"/>
          <w:cs/>
        </w:rPr>
        <w:t>องค์การบริหารส่วนตำบลตะโละหะลอ</w:t>
      </w:r>
    </w:p>
    <w:sectPr w:rsidR="00A8638C" w:rsidRPr="00A863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latexaregular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5049E"/>
    <w:multiLevelType w:val="multilevel"/>
    <w:tmpl w:val="9F98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DE35B2"/>
    <w:multiLevelType w:val="multilevel"/>
    <w:tmpl w:val="59B2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58360C"/>
    <w:multiLevelType w:val="multilevel"/>
    <w:tmpl w:val="2F1C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F1998"/>
    <w:multiLevelType w:val="multilevel"/>
    <w:tmpl w:val="2770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B7D"/>
    <w:rsid w:val="00231B7D"/>
    <w:rsid w:val="00860A5D"/>
    <w:rsid w:val="00A8638C"/>
    <w:rsid w:val="00B0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B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1B7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B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1B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48991">
              <w:marLeft w:val="0"/>
              <w:marRight w:val="0"/>
              <w:marTop w:val="10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057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9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45055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76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50939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61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3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" w:color="CCCCCC"/>
                                    <w:left w:val="single" w:sz="6" w:space="2" w:color="CCCCCC"/>
                                    <w:bottom w:val="single" w:sz="6" w:space="2" w:color="CCCCCC"/>
                                    <w:right w:val="single" w:sz="6" w:space="2" w:color="CCCCCC"/>
                                  </w:divBdr>
                                </w:div>
                                <w:div w:id="4551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" w:color="CCCCCC"/>
                                    <w:left w:val="single" w:sz="6" w:space="2" w:color="CCCCCC"/>
                                    <w:bottom w:val="single" w:sz="6" w:space="2" w:color="CCCCCC"/>
                                    <w:right w:val="single" w:sz="6" w:space="2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686613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otted" w:sz="6" w:space="0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46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80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286897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422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6700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57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7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36" w:space="0" w:color="FFFFFF"/>
                                    <w:left w:val="single" w:sz="36" w:space="0" w:color="FFFFFF"/>
                                    <w:bottom w:val="single" w:sz="36" w:space="0" w:color="FFFFFF"/>
                                    <w:right w:val="single" w:sz="36" w:space="0" w:color="FFFFFF"/>
                                  </w:divBdr>
                                </w:div>
                                <w:div w:id="156579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60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52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91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33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9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619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27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29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8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6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60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77700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4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95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277287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16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75192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26135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62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330510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41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042440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71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37262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03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1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34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10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60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015686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10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654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64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73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611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07707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004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64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36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929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81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1002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7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21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87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1054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76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95839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22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3740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0168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5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58553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20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34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75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179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8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59599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27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28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865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275084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0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11660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4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8B8A88"/>
                    <w:right w:val="none" w:sz="0" w:space="0" w:color="auto"/>
                  </w:divBdr>
                  <w:divsChild>
                    <w:div w:id="184053965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84289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90048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93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3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32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14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88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0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88139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79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7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481070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4785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3502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513276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888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25861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294228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012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56264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326930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781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52001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goo.gl/Q5Gu9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thaihealth.or.th/Content/28497-%E0%B9%81%E0%B8%99%E0%B8%B0%E0%B8%9C%E0%B8%B9%E0%B9%89%E0%B9%83%E0%B8%8A%E0%B9%89%E0%B8%99%E0%B9%89%E0%B8%B3%E0%B8%94%E0%B8%B9%E0%B9%81%E0%B8%A5%E0%B8%A3%E0%B8%B0%E0%B8%9A%E0%B8%9A%E0%B8%9B%E0%B8%A3%E0%B8%B0%E0%B8%9B%E0%B8%B2%E0%B8%A0%E0%B8%B2%E0%B8%A2%E0%B9%83%E0%B8%99%E0%B8%9A%E0%B9%89%E0%B8%B2%E0%B8%99.html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2020-08-09T11:42:00Z</dcterms:created>
  <dcterms:modified xsi:type="dcterms:W3CDTF">2020-08-09T12:01:00Z</dcterms:modified>
</cp:coreProperties>
</file>